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000" w:rsidRPr="005B1833" w:rsidRDefault="00797C50" w:rsidP="005B1833">
      <w:pPr>
        <w:pStyle w:val="Heading1"/>
      </w:pPr>
      <w:r>
        <w:rPr>
          <w:rStyle w:val="Heading2Char"/>
          <w:b/>
        </w:rPr>
        <w:t xml:space="preserve">Declaration </w:t>
      </w:r>
      <w:r w:rsidR="007A5000" w:rsidRPr="005B1833">
        <w:rPr>
          <w:rStyle w:val="Heading2Char"/>
          <w:b/>
        </w:rPr>
        <w:t xml:space="preserve">to </w:t>
      </w:r>
      <w:r w:rsidR="00D056A7" w:rsidRPr="005B1833">
        <w:rPr>
          <w:rStyle w:val="Heading2Char"/>
          <w:b/>
        </w:rPr>
        <w:t xml:space="preserve">the </w:t>
      </w:r>
      <w:r w:rsidR="007A5000" w:rsidRPr="005B1833">
        <w:rPr>
          <w:rStyle w:val="Heading2Char"/>
          <w:b/>
        </w:rPr>
        <w:t xml:space="preserve">currency, validity, sufficiency and completeness </w:t>
      </w:r>
      <w:r w:rsidR="005B1833">
        <w:rPr>
          <w:rStyle w:val="Heading2Char"/>
          <w:b/>
        </w:rPr>
        <w:t xml:space="preserve">of WWCC records </w:t>
      </w:r>
    </w:p>
    <w:p w:rsidR="005B1833" w:rsidRPr="005B1833" w:rsidRDefault="005B1833" w:rsidP="005B1833">
      <w:r w:rsidRPr="005B1833">
        <w:t xml:space="preserve">(see note below for </w:t>
      </w:r>
      <w:r>
        <w:t xml:space="preserve">the </w:t>
      </w:r>
      <w:r w:rsidRPr="005B1833">
        <w:t>definition of these t</w:t>
      </w:r>
      <w:r w:rsidR="00797C50">
        <w:t>erms. This form is also found on</w:t>
      </w:r>
      <w:bookmarkStart w:id="0" w:name="_GoBack"/>
      <w:bookmarkEnd w:id="0"/>
      <w:r w:rsidRPr="005B1833">
        <w:t xml:space="preserve"> </w:t>
      </w:r>
      <w:hyperlink r:id="rId6" w:history="1">
        <w:r w:rsidRPr="005B1833">
          <w:t>https://www.cdsale.org.au/safeguarding-resources</w:t>
        </w:r>
      </w:hyperlink>
      <w:r>
        <w:t>)</w:t>
      </w:r>
      <w:r w:rsidRPr="005B1833">
        <w:t>.</w:t>
      </w:r>
    </w:p>
    <w:p w:rsidR="005B1833" w:rsidRDefault="005B1833" w:rsidP="005B1833"/>
    <w:p w:rsidR="0068036B" w:rsidRDefault="0068036B" w:rsidP="004009EF">
      <w:pPr>
        <w:tabs>
          <w:tab w:val="left" w:pos="2060"/>
        </w:tabs>
      </w:pPr>
      <w:proofErr w:type="gramStart"/>
      <w:r>
        <w:t xml:space="preserve">I  </w:t>
      </w:r>
      <w:r w:rsidRPr="0068036B">
        <w:rPr>
          <w:u w:val="single"/>
        </w:rPr>
        <w:t>[</w:t>
      </w:r>
      <w:proofErr w:type="gramEnd"/>
      <w:r w:rsidR="00D056A7">
        <w:rPr>
          <w:u w:val="single"/>
        </w:rPr>
        <w:t>____</w:t>
      </w:r>
      <w:r w:rsidRPr="0068036B">
        <w:rPr>
          <w:u w:val="single"/>
        </w:rPr>
        <w:t>name of Parish Priest</w:t>
      </w:r>
      <w:r w:rsidR="00092372">
        <w:rPr>
          <w:u w:val="single"/>
        </w:rPr>
        <w:t>/Administrator</w:t>
      </w:r>
      <w:r w:rsidR="00D056A7">
        <w:rPr>
          <w:u w:val="single"/>
        </w:rPr>
        <w:t>____</w:t>
      </w:r>
      <w:r w:rsidR="00B8741C">
        <w:rPr>
          <w:u w:val="single"/>
        </w:rPr>
        <w:t>______</w:t>
      </w:r>
      <w:r w:rsidR="00D056A7">
        <w:rPr>
          <w:u w:val="single"/>
        </w:rPr>
        <w:t>__</w:t>
      </w:r>
      <w:r w:rsidRPr="0068036B">
        <w:rPr>
          <w:u w:val="single"/>
        </w:rPr>
        <w:t>]</w:t>
      </w:r>
      <w:r>
        <w:t xml:space="preserve">  </w:t>
      </w:r>
    </w:p>
    <w:p w:rsidR="002B474A" w:rsidRDefault="002B474A" w:rsidP="004009EF">
      <w:pPr>
        <w:tabs>
          <w:tab w:val="left" w:pos="2060"/>
        </w:tabs>
      </w:pPr>
    </w:p>
    <w:p w:rsidR="0068036B" w:rsidRDefault="0068036B" w:rsidP="004009EF">
      <w:pPr>
        <w:tabs>
          <w:tab w:val="left" w:pos="2060"/>
        </w:tabs>
      </w:pPr>
      <w:r>
        <w:t>of the Parish or Parishes</w:t>
      </w:r>
      <w:r w:rsidR="007A5000">
        <w:t xml:space="preserve"> </w:t>
      </w:r>
      <w:r w:rsidRPr="0068036B">
        <w:rPr>
          <w:u w:val="single"/>
        </w:rPr>
        <w:t>[</w:t>
      </w:r>
      <w:r w:rsidR="00D056A7">
        <w:rPr>
          <w:u w:val="single"/>
        </w:rPr>
        <w:t>___</w:t>
      </w:r>
      <w:r w:rsidRPr="0068036B">
        <w:rPr>
          <w:u w:val="single"/>
        </w:rPr>
        <w:t>name of Parish</w:t>
      </w:r>
      <w:r>
        <w:rPr>
          <w:u w:val="single"/>
        </w:rPr>
        <w:t>(</w:t>
      </w:r>
      <w:proofErr w:type="spellStart"/>
      <w:r>
        <w:rPr>
          <w:u w:val="single"/>
        </w:rPr>
        <w:t>es</w:t>
      </w:r>
      <w:proofErr w:type="spellEnd"/>
      <w:r>
        <w:rPr>
          <w:u w:val="single"/>
        </w:rPr>
        <w:t>)</w:t>
      </w:r>
      <w:r w:rsidR="00D056A7">
        <w:rPr>
          <w:u w:val="single"/>
        </w:rPr>
        <w:t>__</w:t>
      </w:r>
      <w:r w:rsidR="00B8741C">
        <w:rPr>
          <w:u w:val="single"/>
        </w:rPr>
        <w:t>____</w:t>
      </w:r>
      <w:r w:rsidR="00D056A7">
        <w:rPr>
          <w:u w:val="single"/>
        </w:rPr>
        <w:t>___</w:t>
      </w:r>
      <w:r>
        <w:rPr>
          <w:u w:val="single"/>
        </w:rPr>
        <w:t xml:space="preserve"> </w:t>
      </w:r>
      <w:r w:rsidR="00092372">
        <w:rPr>
          <w:u w:val="single"/>
        </w:rPr>
        <w:t>__________</w:t>
      </w:r>
      <w:r w:rsidR="005B1833">
        <w:rPr>
          <w:u w:val="single"/>
        </w:rPr>
        <w:t>__________</w:t>
      </w:r>
      <w:r w:rsidR="00092372">
        <w:rPr>
          <w:u w:val="single"/>
        </w:rPr>
        <w:t>_________</w:t>
      </w:r>
      <w:r w:rsidRPr="0068036B">
        <w:rPr>
          <w:u w:val="single"/>
        </w:rPr>
        <w:t>]</w:t>
      </w:r>
      <w:r>
        <w:t xml:space="preserve"> </w:t>
      </w:r>
    </w:p>
    <w:p w:rsidR="007A5000" w:rsidRDefault="0068036B" w:rsidP="005B1833">
      <w:pPr>
        <w:tabs>
          <w:tab w:val="left" w:pos="2060"/>
        </w:tabs>
      </w:pPr>
      <w:r>
        <w:t>attest to the currency, validity, sufficiency and completeness of the Working with Children Checks with respect to Church Personnel.</w:t>
      </w:r>
      <w:r w:rsidR="005B1833">
        <w:t xml:space="preserve"> [Please refer to the Diocesan Safeguarding Handbook for a definition of Church Personnel and that of a volunteer]. </w:t>
      </w:r>
    </w:p>
    <w:p w:rsidR="0068036B" w:rsidRDefault="0068036B" w:rsidP="004009EF">
      <w:pPr>
        <w:tabs>
          <w:tab w:val="left" w:pos="2060"/>
        </w:tabs>
      </w:pPr>
    </w:p>
    <w:p w:rsidR="007A5000" w:rsidRDefault="0068036B" w:rsidP="004009EF">
      <w:pPr>
        <w:tabs>
          <w:tab w:val="left" w:pos="2060"/>
        </w:tabs>
        <w:rPr>
          <w:u w:val="single"/>
        </w:rPr>
      </w:pPr>
      <w:r>
        <w:rPr>
          <w:u w:val="single"/>
        </w:rPr>
        <w:t>_____[signature]________________________</w:t>
      </w:r>
    </w:p>
    <w:p w:rsidR="00D056A7" w:rsidRDefault="00D056A7" w:rsidP="004009EF">
      <w:pPr>
        <w:tabs>
          <w:tab w:val="left" w:pos="2060"/>
        </w:tabs>
      </w:pPr>
    </w:p>
    <w:p w:rsidR="0068036B" w:rsidRPr="0068036B" w:rsidRDefault="0068036B" w:rsidP="004009EF">
      <w:pPr>
        <w:tabs>
          <w:tab w:val="left" w:pos="2060"/>
        </w:tabs>
      </w:pPr>
      <w:r w:rsidRPr="0068036B">
        <w:t xml:space="preserve">Date: </w:t>
      </w:r>
      <w:r w:rsidR="00D056A7">
        <w:t>_____________________________</w:t>
      </w:r>
    </w:p>
    <w:p w:rsidR="007A5000" w:rsidRDefault="007A5000" w:rsidP="004009EF">
      <w:pPr>
        <w:tabs>
          <w:tab w:val="left" w:pos="2060"/>
        </w:tabs>
      </w:pPr>
    </w:p>
    <w:p w:rsidR="00092372" w:rsidRDefault="00092372" w:rsidP="004009EF">
      <w:pPr>
        <w:tabs>
          <w:tab w:val="left" w:pos="2060"/>
        </w:tabs>
      </w:pPr>
    </w:p>
    <w:p w:rsidR="007A5000" w:rsidRDefault="0068036B" w:rsidP="004009EF">
      <w:pPr>
        <w:tabs>
          <w:tab w:val="left" w:pos="2060"/>
        </w:tabs>
      </w:pPr>
      <w:r>
        <w:t xml:space="preserve">Please scan and send this completed form to: </w:t>
      </w:r>
      <w:hyperlink r:id="rId7" w:history="1">
        <w:r w:rsidRPr="00953C2C">
          <w:rPr>
            <w:rStyle w:val="Hyperlink"/>
          </w:rPr>
          <w:t>Angelal@sale.catholic.org.au</w:t>
        </w:r>
      </w:hyperlink>
    </w:p>
    <w:p w:rsidR="0068036B" w:rsidRDefault="00092372" w:rsidP="004009EF">
      <w:pPr>
        <w:tabs>
          <w:tab w:val="left" w:pos="2060"/>
        </w:tabs>
      </w:pPr>
      <w:r>
        <w:t>Ideally, this should be submitted by 10</w:t>
      </w:r>
      <w:r w:rsidRPr="00092372">
        <w:rPr>
          <w:vertAlign w:val="superscript"/>
        </w:rPr>
        <w:t>th</w:t>
      </w:r>
      <w:r>
        <w:t xml:space="preserve"> May 2022. </w:t>
      </w:r>
    </w:p>
    <w:p w:rsidR="00092372" w:rsidRDefault="00092372" w:rsidP="004009EF">
      <w:pPr>
        <w:tabs>
          <w:tab w:val="left" w:pos="2060"/>
        </w:tabs>
        <w:rPr>
          <w:b/>
        </w:rPr>
      </w:pPr>
    </w:p>
    <w:p w:rsidR="001233E1" w:rsidRPr="001233E1" w:rsidRDefault="001233E1" w:rsidP="004009EF">
      <w:pPr>
        <w:tabs>
          <w:tab w:val="left" w:pos="2060"/>
        </w:tabs>
        <w:rPr>
          <w:b/>
        </w:rPr>
      </w:pPr>
      <w:r w:rsidRPr="001233E1">
        <w:rPr>
          <w:b/>
        </w:rPr>
        <w:t>NOTE</w:t>
      </w:r>
      <w:r w:rsidR="00797C50"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1233E1" w:rsidTr="001233E1">
        <w:tc>
          <w:tcPr>
            <w:tcW w:w="2263" w:type="dxa"/>
            <w:shd w:val="clear" w:color="auto" w:fill="BDD6EE" w:themeFill="accent1" w:themeFillTint="66"/>
          </w:tcPr>
          <w:p w:rsidR="001233E1" w:rsidRPr="00D056A7" w:rsidRDefault="001233E1" w:rsidP="004009EF">
            <w:pPr>
              <w:tabs>
                <w:tab w:val="left" w:pos="2060"/>
              </w:tabs>
              <w:rPr>
                <w:b/>
              </w:rPr>
            </w:pPr>
            <w:r w:rsidRPr="00D056A7">
              <w:rPr>
                <w:b/>
              </w:rPr>
              <w:t>Terms</w:t>
            </w:r>
          </w:p>
        </w:tc>
        <w:tc>
          <w:tcPr>
            <w:tcW w:w="6753" w:type="dxa"/>
            <w:shd w:val="clear" w:color="auto" w:fill="BDD6EE" w:themeFill="accent1" w:themeFillTint="66"/>
          </w:tcPr>
          <w:p w:rsidR="001233E1" w:rsidRPr="00D056A7" w:rsidRDefault="001233E1" w:rsidP="001233E1">
            <w:pPr>
              <w:tabs>
                <w:tab w:val="left" w:pos="2060"/>
              </w:tabs>
              <w:rPr>
                <w:b/>
              </w:rPr>
            </w:pPr>
            <w:r w:rsidRPr="00D056A7">
              <w:rPr>
                <w:b/>
              </w:rPr>
              <w:t>Definition</w:t>
            </w:r>
          </w:p>
        </w:tc>
      </w:tr>
      <w:tr w:rsidR="001233E1" w:rsidTr="001233E1">
        <w:tc>
          <w:tcPr>
            <w:tcW w:w="2263" w:type="dxa"/>
          </w:tcPr>
          <w:p w:rsidR="001233E1" w:rsidRDefault="001233E1" w:rsidP="004009EF">
            <w:pPr>
              <w:tabs>
                <w:tab w:val="left" w:pos="2060"/>
              </w:tabs>
            </w:pPr>
            <w:r>
              <w:t>Currency</w:t>
            </w:r>
          </w:p>
        </w:tc>
        <w:tc>
          <w:tcPr>
            <w:tcW w:w="6753" w:type="dxa"/>
          </w:tcPr>
          <w:p w:rsidR="001233E1" w:rsidRDefault="001233E1" w:rsidP="00D056A7">
            <w:pPr>
              <w:tabs>
                <w:tab w:val="left" w:pos="2060"/>
              </w:tabs>
            </w:pPr>
            <w:r>
              <w:t>Is it up to date?</w:t>
            </w:r>
          </w:p>
        </w:tc>
      </w:tr>
      <w:tr w:rsidR="001233E1" w:rsidTr="001233E1">
        <w:tc>
          <w:tcPr>
            <w:tcW w:w="2263" w:type="dxa"/>
          </w:tcPr>
          <w:p w:rsidR="001233E1" w:rsidRDefault="001233E1" w:rsidP="004009EF">
            <w:pPr>
              <w:tabs>
                <w:tab w:val="left" w:pos="2060"/>
              </w:tabs>
            </w:pPr>
            <w:r>
              <w:t>Sufficiency</w:t>
            </w:r>
          </w:p>
        </w:tc>
        <w:tc>
          <w:tcPr>
            <w:tcW w:w="6753" w:type="dxa"/>
          </w:tcPr>
          <w:p w:rsidR="001233E1" w:rsidRDefault="00D056A7" w:rsidP="001233E1">
            <w:pPr>
              <w:tabs>
                <w:tab w:val="left" w:pos="2060"/>
              </w:tabs>
            </w:pPr>
            <w:r>
              <w:t>Have you recorded enough detail? E</w:t>
            </w:r>
            <w:r w:rsidR="001233E1">
              <w:t>.g. WWCC number</w:t>
            </w:r>
            <w:r>
              <w:t xml:space="preserve"> or VIT number</w:t>
            </w:r>
            <w:r w:rsidR="001233E1">
              <w:t>, Expiry date, Contact email (or telephone), any other names that the person is known by, separate column to record receipt of letter from WWC</w:t>
            </w:r>
            <w:r>
              <w:t>C</w:t>
            </w:r>
            <w:r w:rsidR="001233E1">
              <w:t xml:space="preserve"> Victoria</w:t>
            </w:r>
          </w:p>
        </w:tc>
      </w:tr>
      <w:tr w:rsidR="001233E1" w:rsidTr="001233E1">
        <w:tc>
          <w:tcPr>
            <w:tcW w:w="2263" w:type="dxa"/>
          </w:tcPr>
          <w:p w:rsidR="001233E1" w:rsidRDefault="001233E1" w:rsidP="004009EF">
            <w:pPr>
              <w:tabs>
                <w:tab w:val="left" w:pos="2060"/>
              </w:tabs>
            </w:pPr>
            <w:r>
              <w:t>Validity</w:t>
            </w:r>
          </w:p>
        </w:tc>
        <w:tc>
          <w:tcPr>
            <w:tcW w:w="6753" w:type="dxa"/>
          </w:tcPr>
          <w:p w:rsidR="001233E1" w:rsidRDefault="001233E1" w:rsidP="00D056A7">
            <w:pPr>
              <w:tabs>
                <w:tab w:val="left" w:pos="2060"/>
              </w:tabs>
            </w:pPr>
            <w:r>
              <w:t xml:space="preserve">Have you checked the WWCC number with the (Department of Justice) </w:t>
            </w:r>
            <w:r w:rsidRPr="00D056A7">
              <w:rPr>
                <w:i/>
              </w:rPr>
              <w:t>Working with Children Check Victoria</w:t>
            </w:r>
            <w:r w:rsidR="00D056A7">
              <w:t xml:space="preserve"> website ‘Checker’</w:t>
            </w:r>
            <w:r>
              <w:t>?</w:t>
            </w:r>
          </w:p>
        </w:tc>
      </w:tr>
      <w:tr w:rsidR="001233E1" w:rsidTr="001233E1">
        <w:tc>
          <w:tcPr>
            <w:tcW w:w="2263" w:type="dxa"/>
          </w:tcPr>
          <w:p w:rsidR="001233E1" w:rsidRDefault="001233E1" w:rsidP="004009EF">
            <w:pPr>
              <w:tabs>
                <w:tab w:val="left" w:pos="2060"/>
              </w:tabs>
            </w:pPr>
            <w:r>
              <w:t>Completeness</w:t>
            </w:r>
          </w:p>
        </w:tc>
        <w:tc>
          <w:tcPr>
            <w:tcW w:w="6753" w:type="dxa"/>
          </w:tcPr>
          <w:p w:rsidR="001233E1" w:rsidRDefault="001233E1" w:rsidP="00D056A7">
            <w:pPr>
              <w:tabs>
                <w:tab w:val="left" w:pos="2060"/>
              </w:tabs>
            </w:pPr>
            <w:r>
              <w:t>Have you captured the WWCC for all Church personne</w:t>
            </w:r>
            <w:r w:rsidR="00D056A7">
              <w:t>l</w:t>
            </w:r>
            <w:r w:rsidR="00B8741C">
              <w:t xml:space="preserve"> (volunteers, contractors, staff)</w:t>
            </w:r>
            <w:r w:rsidR="00D056A7">
              <w:t>?</w:t>
            </w:r>
            <w:r w:rsidR="00B8741C">
              <w:t xml:space="preserve"> Please refer to the definition of Volunteers in the Safeguarding Handbook.</w:t>
            </w:r>
          </w:p>
        </w:tc>
      </w:tr>
    </w:tbl>
    <w:p w:rsidR="001233E1" w:rsidRDefault="001233E1" w:rsidP="004009EF">
      <w:pPr>
        <w:tabs>
          <w:tab w:val="left" w:pos="2060"/>
        </w:tabs>
      </w:pPr>
    </w:p>
    <w:sectPr w:rsidR="001233E1" w:rsidSect="00F846FE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8B1" w:rsidRDefault="000128B1" w:rsidP="000128B1">
      <w:pPr>
        <w:spacing w:after="0" w:line="240" w:lineRule="auto"/>
      </w:pPr>
      <w:r>
        <w:separator/>
      </w:r>
    </w:p>
  </w:endnote>
  <w:endnote w:type="continuationSeparator" w:id="0">
    <w:p w:rsidR="000128B1" w:rsidRDefault="000128B1" w:rsidP="00012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56A7" w:rsidRDefault="005B1833">
    <w:pPr>
      <w:pStyle w:val="Footer"/>
    </w:pPr>
    <w:r>
      <w:t>29</w:t>
    </w:r>
    <w:r w:rsidRPr="005B1833">
      <w:rPr>
        <w:vertAlign w:val="superscript"/>
      </w:rPr>
      <w:t>th</w:t>
    </w:r>
    <w:r>
      <w:t xml:space="preserve"> </w:t>
    </w:r>
    <w:r w:rsidR="00D056A7"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8B1" w:rsidRDefault="000128B1" w:rsidP="000128B1">
      <w:pPr>
        <w:spacing w:after="0" w:line="240" w:lineRule="auto"/>
      </w:pPr>
      <w:r>
        <w:separator/>
      </w:r>
    </w:p>
  </w:footnote>
  <w:footnote w:type="continuationSeparator" w:id="0">
    <w:p w:rsidR="000128B1" w:rsidRDefault="000128B1" w:rsidP="00012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38"/>
      <w:gridCol w:w="7178"/>
    </w:tblGrid>
    <w:tr w:rsidR="005B1833" w:rsidRPr="005520A0" w:rsidTr="00E94C39">
      <w:tc>
        <w:tcPr>
          <w:tcW w:w="1838" w:type="dxa"/>
          <w:hideMark/>
        </w:tcPr>
        <w:p w:rsidR="005B1833" w:rsidRPr="005520A0" w:rsidRDefault="005B1833" w:rsidP="005B1833">
          <w:pPr>
            <w:tabs>
              <w:tab w:val="center" w:pos="4513"/>
              <w:tab w:val="right" w:pos="9026"/>
            </w:tabs>
          </w:pPr>
          <w:r w:rsidRPr="005520A0">
            <w:rPr>
              <w:b/>
              <w:noProof/>
              <w:lang w:eastAsia="en-AU"/>
            </w:rPr>
            <w:drawing>
              <wp:inline distT="0" distB="0" distL="0" distR="0" wp14:anchorId="3B3C1874" wp14:editId="0B82DB08">
                <wp:extent cx="742950" cy="1038225"/>
                <wp:effectExtent l="0" t="0" r="0" b="9525"/>
                <wp:docPr id="1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8" w:type="dxa"/>
          <w:hideMark/>
        </w:tcPr>
        <w:p w:rsidR="005B1833" w:rsidRDefault="005B1833" w:rsidP="005B1833">
          <w:pPr>
            <w:keepNext/>
            <w:keepLines/>
            <w:spacing w:before="240"/>
            <w:outlineLvl w:val="0"/>
            <w:rPr>
              <w:rFonts w:ascii="Calibri Light" w:eastAsia="Times New Roman" w:hAnsi="Calibri Light"/>
              <w:b/>
              <w:color w:val="2E74B5" w:themeColor="accent1" w:themeShade="BF"/>
              <w:sz w:val="32"/>
              <w:szCs w:val="32"/>
            </w:rPr>
          </w:pPr>
          <w:r w:rsidRPr="005520A0">
            <w:rPr>
              <w:rFonts w:ascii="Calibri Light" w:eastAsia="Times New Roman" w:hAnsi="Calibri Light"/>
              <w:b/>
              <w:color w:val="2E74B5" w:themeColor="accent1" w:themeShade="BF"/>
              <w:sz w:val="32"/>
              <w:szCs w:val="32"/>
            </w:rPr>
            <w:t xml:space="preserve">DIOCESE OF SALE </w:t>
          </w:r>
          <w:r w:rsidR="00797C50">
            <w:rPr>
              <w:rFonts w:ascii="Calibri Light" w:eastAsia="Times New Roman" w:hAnsi="Calibri Light"/>
              <w:b/>
              <w:color w:val="2E74B5" w:themeColor="accent1" w:themeShade="BF"/>
              <w:sz w:val="32"/>
              <w:szCs w:val="32"/>
            </w:rPr>
            <w:t xml:space="preserve">DECLARATION </w:t>
          </w:r>
          <w:r>
            <w:rPr>
              <w:rFonts w:ascii="Calibri Light" w:eastAsia="Times New Roman" w:hAnsi="Calibri Light"/>
              <w:b/>
              <w:color w:val="2E74B5" w:themeColor="accent1" w:themeShade="BF"/>
              <w:sz w:val="32"/>
              <w:szCs w:val="32"/>
            </w:rPr>
            <w:t>FORM</w:t>
          </w:r>
        </w:p>
        <w:p w:rsidR="005B1833" w:rsidRPr="005B1833" w:rsidRDefault="005B1833" w:rsidP="005B1833">
          <w:pPr>
            <w:keepNext/>
            <w:keepLines/>
            <w:spacing w:before="240"/>
            <w:outlineLvl w:val="0"/>
            <w:rPr>
              <w:rFonts w:ascii="Calibri Light" w:eastAsia="Times New Roman" w:hAnsi="Calibri Light"/>
              <w:b/>
              <w:color w:val="2E74B5" w:themeColor="accent1" w:themeShade="BF"/>
              <w:sz w:val="28"/>
              <w:szCs w:val="28"/>
            </w:rPr>
          </w:pPr>
          <w:r w:rsidRPr="005B1833">
            <w:rPr>
              <w:rFonts w:ascii="Calibri Light" w:eastAsia="Times New Roman" w:hAnsi="Calibri Light"/>
              <w:b/>
              <w:color w:val="2E74B5" w:themeColor="accent1" w:themeShade="BF"/>
              <w:sz w:val="28"/>
              <w:szCs w:val="28"/>
            </w:rPr>
            <w:t xml:space="preserve">Working with Children Checks </w:t>
          </w:r>
          <w:r>
            <w:rPr>
              <w:rFonts w:ascii="Calibri Light" w:eastAsia="Times New Roman" w:hAnsi="Calibri Light"/>
              <w:b/>
              <w:color w:val="2E74B5" w:themeColor="accent1" w:themeShade="BF"/>
              <w:sz w:val="28"/>
              <w:szCs w:val="28"/>
            </w:rPr>
            <w:t xml:space="preserve">(WWCC) </w:t>
          </w:r>
          <w:r w:rsidRPr="005B1833">
            <w:rPr>
              <w:rFonts w:ascii="Calibri Light" w:eastAsia="Times New Roman" w:hAnsi="Calibri Light"/>
              <w:b/>
              <w:color w:val="2E74B5" w:themeColor="accent1" w:themeShade="BF"/>
              <w:sz w:val="28"/>
              <w:szCs w:val="28"/>
            </w:rPr>
            <w:t>with respect to Church Personnel</w:t>
          </w:r>
        </w:p>
      </w:tc>
    </w:tr>
  </w:tbl>
  <w:p w:rsidR="000128B1" w:rsidRPr="005B1833" w:rsidRDefault="000128B1" w:rsidP="005B18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8A"/>
    <w:rsid w:val="000128B1"/>
    <w:rsid w:val="0008449C"/>
    <w:rsid w:val="00092372"/>
    <w:rsid w:val="001233E1"/>
    <w:rsid w:val="0014121C"/>
    <w:rsid w:val="001425DD"/>
    <w:rsid w:val="0016635D"/>
    <w:rsid w:val="001A5F29"/>
    <w:rsid w:val="002B474A"/>
    <w:rsid w:val="002C514C"/>
    <w:rsid w:val="002E37CE"/>
    <w:rsid w:val="0031028A"/>
    <w:rsid w:val="003E4E7D"/>
    <w:rsid w:val="004009EF"/>
    <w:rsid w:val="00416FAF"/>
    <w:rsid w:val="0042197E"/>
    <w:rsid w:val="005B1833"/>
    <w:rsid w:val="00624FE8"/>
    <w:rsid w:val="0068036B"/>
    <w:rsid w:val="00797C50"/>
    <w:rsid w:val="007A5000"/>
    <w:rsid w:val="007E2CF9"/>
    <w:rsid w:val="009102DC"/>
    <w:rsid w:val="00AA74F5"/>
    <w:rsid w:val="00B8741C"/>
    <w:rsid w:val="00C47A31"/>
    <w:rsid w:val="00CE1910"/>
    <w:rsid w:val="00D056A7"/>
    <w:rsid w:val="00DB1078"/>
    <w:rsid w:val="00F8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2628DCE"/>
  <w15:chartTrackingRefBased/>
  <w15:docId w15:val="{148160F4-34E2-4AB1-BF5C-BD5273BD3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56A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50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50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237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28B1"/>
  </w:style>
  <w:style w:type="paragraph" w:styleId="Footer">
    <w:name w:val="footer"/>
    <w:basedOn w:val="Normal"/>
    <w:link w:val="FooterChar"/>
    <w:uiPriority w:val="99"/>
    <w:unhideWhenUsed/>
    <w:rsid w:val="000128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28B1"/>
  </w:style>
  <w:style w:type="character" w:styleId="Hyperlink">
    <w:name w:val="Hyperlink"/>
    <w:basedOn w:val="DefaultParagraphFont"/>
    <w:uiPriority w:val="99"/>
    <w:unhideWhenUsed/>
    <w:rsid w:val="00F846FE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A5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A50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500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056A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09237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customStyle="1" w:styleId="TableGrid1">
    <w:name w:val="Table Grid1"/>
    <w:basedOn w:val="TableNormal"/>
    <w:next w:val="TableGrid"/>
    <w:uiPriority w:val="39"/>
    <w:rsid w:val="005B183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ngelal@sale.catholic.org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dsale.org.au/safeguarding-resources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Catholic Education Office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Lecomber</dc:creator>
  <cp:keywords/>
  <dc:description/>
  <cp:lastModifiedBy>Angela Lecomber</cp:lastModifiedBy>
  <cp:revision>4</cp:revision>
  <dcterms:created xsi:type="dcterms:W3CDTF">2022-03-29T03:31:00Z</dcterms:created>
  <dcterms:modified xsi:type="dcterms:W3CDTF">2022-03-29T05:31:00Z</dcterms:modified>
</cp:coreProperties>
</file>